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074C1" w14:textId="13260734" w:rsidR="00AE4DD3" w:rsidRDefault="00864A40">
      <w:pPr>
        <w:rPr>
          <w:rFonts w:cs="Calibri"/>
          <w:b/>
        </w:rPr>
      </w:pPr>
      <w:r>
        <w:rPr>
          <w:rFonts w:cs="Calibri"/>
          <w:b/>
        </w:rPr>
        <w:t>Charges for the Treasurer</w:t>
      </w:r>
      <w:r w:rsidR="002D2EFF">
        <w:rPr>
          <w:rFonts w:cs="Calibri"/>
          <w:b/>
        </w:rPr>
        <w:t>, 2024-25</w:t>
      </w:r>
    </w:p>
    <w:p w14:paraId="3B9BED2D" w14:textId="77777777" w:rsidR="00AE4DD3" w:rsidRDefault="00AE4DD3">
      <w:pPr>
        <w:rPr>
          <w:rFonts w:cs="Calibri"/>
          <w:b/>
        </w:rPr>
      </w:pPr>
    </w:p>
    <w:p w14:paraId="67E6A1C0" w14:textId="77777777" w:rsidR="00AE4DD3" w:rsidRDefault="00AE4DD3">
      <w:pPr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Shall coordinate the financial activities of the association including budgeting, revenue collection, and paying of bills using generally accepted accounting practices.</w:t>
      </w:r>
    </w:p>
    <w:p w14:paraId="15D82AC1" w14:textId="77777777" w:rsidR="0073286C" w:rsidRDefault="0073286C" w:rsidP="0073286C">
      <w:pPr>
        <w:spacing w:after="0"/>
        <w:ind w:left="540"/>
        <w:rPr>
          <w:rFonts w:cs="Calibri"/>
        </w:rPr>
      </w:pPr>
    </w:p>
    <w:p w14:paraId="20ECE616" w14:textId="77777777" w:rsidR="0073286C" w:rsidRDefault="0073286C">
      <w:pPr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Shall reconcile back account.</w:t>
      </w:r>
    </w:p>
    <w:p w14:paraId="3B43A7C5" w14:textId="77777777" w:rsidR="0073286C" w:rsidRDefault="0073286C" w:rsidP="0073286C">
      <w:pPr>
        <w:spacing w:after="0"/>
        <w:ind w:left="540"/>
        <w:rPr>
          <w:rFonts w:cs="Calibri"/>
        </w:rPr>
      </w:pPr>
    </w:p>
    <w:p w14:paraId="2D87F8E0" w14:textId="77777777" w:rsidR="0073286C" w:rsidRDefault="0073286C">
      <w:pPr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Shall collect and process mail-in dues and other payments, which should be audited monthly to ensure accuracy.</w:t>
      </w:r>
    </w:p>
    <w:p w14:paraId="546367B7" w14:textId="77777777" w:rsidR="00AE4DD3" w:rsidRDefault="00AE4DD3">
      <w:pPr>
        <w:spacing w:after="0"/>
        <w:ind w:left="180"/>
        <w:rPr>
          <w:rFonts w:cs="Calibri"/>
        </w:rPr>
      </w:pPr>
    </w:p>
    <w:p w14:paraId="048EB61E" w14:textId="77777777" w:rsidR="00AE4DD3" w:rsidRDefault="00AE4DD3">
      <w:pPr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Shall submit financial reports at all Board meetings.</w:t>
      </w:r>
    </w:p>
    <w:p w14:paraId="71ED602E" w14:textId="77777777" w:rsidR="00AE4DD3" w:rsidRDefault="00AE4DD3">
      <w:pPr>
        <w:spacing w:after="0"/>
        <w:rPr>
          <w:rFonts w:cs="Calibri"/>
        </w:rPr>
      </w:pPr>
    </w:p>
    <w:p w14:paraId="3A8FC942" w14:textId="77777777" w:rsidR="00AE4DD3" w:rsidRDefault="00AE4DD3">
      <w:pPr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Shall prepare tax returns, audits, and annual reports by the appropriate deadline.</w:t>
      </w:r>
    </w:p>
    <w:p w14:paraId="3928CF41" w14:textId="77777777" w:rsidR="00AE4DD3" w:rsidRDefault="00AE4DD3">
      <w:pPr>
        <w:spacing w:after="0"/>
        <w:rPr>
          <w:rFonts w:cs="Calibri"/>
        </w:rPr>
      </w:pPr>
    </w:p>
    <w:p w14:paraId="6DA3C821" w14:textId="77777777" w:rsidR="00AE4DD3" w:rsidRDefault="00AE4DD3">
      <w:pPr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Shall coordinate all NADE activities regarding incorporation, including assisting local chapters in preparing articles of incorporation and other documentation which may be deemed necessary to incorporate.</w:t>
      </w:r>
    </w:p>
    <w:p w14:paraId="3F4179D2" w14:textId="77777777" w:rsidR="00AE4DD3" w:rsidRDefault="00AE4DD3">
      <w:pPr>
        <w:spacing w:after="0"/>
        <w:rPr>
          <w:rFonts w:cs="Calibri"/>
        </w:rPr>
      </w:pPr>
    </w:p>
    <w:p w14:paraId="4DEB536A" w14:textId="77777777" w:rsidR="00AE4DD3" w:rsidRDefault="00AE4DD3">
      <w:pPr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Shall pay bills timely (at least monthly) to insure all financial obligations are met promptly.</w:t>
      </w:r>
    </w:p>
    <w:p w14:paraId="57EBF973" w14:textId="77777777" w:rsidR="00AE4DD3" w:rsidRDefault="00AE4DD3">
      <w:pPr>
        <w:spacing w:after="0"/>
        <w:rPr>
          <w:rFonts w:cs="Calibri"/>
        </w:rPr>
      </w:pPr>
    </w:p>
    <w:p w14:paraId="12CD98DB" w14:textId="77777777" w:rsidR="00AE4DD3" w:rsidRDefault="00AE4DD3">
      <w:pPr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Shall prepare an informative memorandum for all Board members, appointed positions and committee chairs regarding financial obligations; i.e., sharing rooms, per diem, least expensive travel rates, etc.</w:t>
      </w:r>
    </w:p>
    <w:p w14:paraId="746DC87F" w14:textId="77777777" w:rsidR="00AE4DD3" w:rsidRDefault="00AE4DD3">
      <w:pPr>
        <w:spacing w:after="0"/>
        <w:rPr>
          <w:rFonts w:cs="Calibri"/>
        </w:rPr>
      </w:pPr>
    </w:p>
    <w:p w14:paraId="32B1A028" w14:textId="59065C0F" w:rsidR="00AE4DD3" w:rsidRDefault="00AE4DD3">
      <w:pPr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Shall report to the mid-year Board meeting</w:t>
      </w:r>
      <w:r w:rsidR="002D2EFF">
        <w:rPr>
          <w:rFonts w:cs="Calibri"/>
        </w:rPr>
        <w:t xml:space="preserve"> </w:t>
      </w:r>
      <w:r>
        <w:rPr>
          <w:rFonts w:cs="Calibri"/>
        </w:rPr>
        <w:t>and the annual General Membership meeting, summarizing in a 1 page executive summary highlights for reading at the General Membership meeting.</w:t>
      </w:r>
    </w:p>
    <w:p w14:paraId="6359E749" w14:textId="77777777" w:rsidR="00AE4DD3" w:rsidRDefault="00AE4DD3">
      <w:pPr>
        <w:spacing w:after="0"/>
        <w:rPr>
          <w:rFonts w:cs="Calibri"/>
        </w:rPr>
      </w:pPr>
    </w:p>
    <w:p w14:paraId="0B0AC3AC" w14:textId="77777777" w:rsidR="00AE4DD3" w:rsidRDefault="00AE4DD3">
      <w:pPr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Shall mentor their successor in this role.</w:t>
      </w:r>
    </w:p>
    <w:p w14:paraId="37016365" w14:textId="77777777" w:rsidR="00AE4DD3" w:rsidRDefault="00AE4DD3">
      <w:pPr>
        <w:spacing w:after="0"/>
        <w:rPr>
          <w:rFonts w:cs="Calibri"/>
        </w:rPr>
      </w:pPr>
    </w:p>
    <w:p w14:paraId="4B4EDF39" w14:textId="77777777" w:rsidR="00AE4DD3" w:rsidRDefault="00AE4DD3">
      <w:pPr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Shall send copies of all correspondence to the NADE President and President-elect.</w:t>
      </w:r>
    </w:p>
    <w:p w14:paraId="2BD67D21" w14:textId="77777777" w:rsidR="00AE4DD3" w:rsidRDefault="00AE4DD3">
      <w:pPr>
        <w:spacing w:after="0"/>
        <w:rPr>
          <w:rFonts w:cs="Calibri"/>
        </w:rPr>
      </w:pPr>
    </w:p>
    <w:p w14:paraId="5E8B1249" w14:textId="77777777" w:rsidR="00AE4DD3" w:rsidRDefault="00AE4DD3">
      <w:pPr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When the term of office ends, shall image all appropriate records, and submit those records that have not previously been submitted to the NADE Secretary.</w:t>
      </w:r>
    </w:p>
    <w:p w14:paraId="1849564F" w14:textId="77777777" w:rsidR="00AE4DD3" w:rsidRDefault="00AE4DD3">
      <w:pPr>
        <w:spacing w:after="0"/>
        <w:ind w:left="540"/>
        <w:rPr>
          <w:rFonts w:cs="Calibri"/>
        </w:rPr>
      </w:pPr>
    </w:p>
    <w:p w14:paraId="5080DBBB" w14:textId="77777777" w:rsidR="00AE4DD3" w:rsidRDefault="00AE4DD3"/>
    <w:sectPr w:rsidR="00AE4DD3">
      <w:pgSz w:w="12240" w:h="15840"/>
      <w:pgMar w:top="1440" w:right="1440" w:bottom="1440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num w:numId="1" w16cid:durableId="116534767">
    <w:abstractNumId w:val="0"/>
  </w:num>
  <w:num w:numId="2" w16cid:durableId="1676300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A40"/>
    <w:rsid w:val="0006526E"/>
    <w:rsid w:val="002D2EFF"/>
    <w:rsid w:val="0073286C"/>
    <w:rsid w:val="00864A40"/>
    <w:rsid w:val="00AE4DD3"/>
    <w:rsid w:val="00B77565"/>
    <w:rsid w:val="00BD3842"/>
    <w:rsid w:val="00EF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4023297C"/>
  <w15:chartTrackingRefBased/>
  <w15:docId w15:val="{234BD240-D38D-4739-9A01-E00D3091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40"/>
    </w:pPr>
    <w:rPr>
      <w:rFonts w:ascii="Calibri" w:hAnsi="Calibri"/>
      <w:sz w:val="24"/>
      <w:lang w:eastAsia="ar-SA"/>
    </w:rPr>
  </w:style>
  <w:style w:type="paragraph" w:styleId="Heading1">
    <w:name w:val="heading 1"/>
    <w:next w:val="Normal"/>
    <w:qFormat/>
    <w:pPr>
      <w:keepNext/>
      <w:numPr>
        <w:numId w:val="1"/>
      </w:numPr>
      <w:suppressAutoHyphens/>
      <w:jc w:val="center"/>
      <w:outlineLvl w:val="0"/>
    </w:pPr>
    <w:rPr>
      <w:rFonts w:ascii="Cambria" w:hAnsi="Cambria" w:cs="Cambria"/>
      <w:b/>
      <w:bCs/>
      <w:kern w:val="1"/>
      <w:sz w:val="28"/>
      <w:szCs w:val="32"/>
      <w:lang w:eastAsia="ar-SA"/>
    </w:rPr>
  </w:style>
  <w:style w:type="paragraph" w:styleId="Heading2">
    <w:name w:val="heading 2"/>
    <w:basedOn w:val="Heading1"/>
    <w:next w:val="Normal"/>
    <w:qFormat/>
    <w:pPr>
      <w:numPr>
        <w:ilvl w:val="1"/>
      </w:numPr>
      <w:jc w:val="left"/>
      <w:outlineLvl w:val="1"/>
    </w:pPr>
    <w:rPr>
      <w:rFonts w:ascii="Times New Roman" w:hAnsi="Times New Roman" w:cs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qFormat/>
    <w:pPr>
      <w:numPr>
        <w:ilvl w:val="2"/>
      </w:num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rFonts w:ascii="Cambria" w:hAnsi="Cambria" w:cs="Arial Unicode MS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Times New Roman" w:hAnsi="Calibri" w:cs="Calibri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alibri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Cs w:val="24"/>
    </w:rPr>
  </w:style>
  <w:style w:type="character" w:customStyle="1" w:styleId="WW8Num6z0">
    <w:name w:val="WW8Num6z0"/>
    <w:rPr>
      <w:rFonts w:cs="Calibri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Calibri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Calibri" w:hint="default"/>
      <w:szCs w:val="24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Cs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i w:val="0"/>
    </w:rPr>
  </w:style>
  <w:style w:type="character" w:customStyle="1" w:styleId="WW8Num11z1">
    <w:name w:val="WW8Num11z1"/>
    <w:rPr>
      <w:rFonts w:hint="default"/>
      <w:i w:val="0"/>
      <w:u w:val="non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Calibri"/>
      <w:szCs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  <w:rPr>
      <w:rFonts w:cs="Calibri"/>
      <w:color w:val="000000"/>
      <w:szCs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Calibri"/>
      <w:szCs w:val="24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Calibri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Calibri"/>
      <w:szCs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i w:val="0"/>
      <w:iCs/>
      <w:szCs w:val="24"/>
    </w:rPr>
  </w:style>
  <w:style w:type="character" w:customStyle="1" w:styleId="WW8Num19z1">
    <w:name w:val="WW8Num19z1"/>
    <w:rPr>
      <w:rFonts w:hint="default"/>
      <w:i w:val="0"/>
      <w:u w:val="none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Cs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Calibri"/>
      <w:szCs w:val="24"/>
    </w:rPr>
  </w:style>
  <w:style w:type="character" w:customStyle="1" w:styleId="WW8Num24z0">
    <w:name w:val="WW8Num24z0"/>
    <w:rPr>
      <w:rFonts w:cs="Calibri"/>
      <w:szCs w:val="24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styleId="DefaultParagraphFont0">
    <w:name w:val="Default Paragraph Font"/>
  </w:style>
  <w:style w:type="character" w:styleId="Emphasis">
    <w:name w:val="Emphasis"/>
    <w:qFormat/>
    <w:rPr>
      <w:i/>
      <w:iCs/>
    </w:rPr>
  </w:style>
  <w:style w:type="character" w:customStyle="1" w:styleId="FooterChar">
    <w:name w:val="Footer Char"/>
    <w:rPr>
      <w:rFonts w:cs="Times New Roman"/>
      <w:sz w:val="24"/>
      <w:szCs w:val="20"/>
    </w:rPr>
  </w:style>
  <w:style w:type="character" w:customStyle="1" w:styleId="HeaderChar">
    <w:name w:val="Header Char"/>
    <w:rPr>
      <w:rFonts w:cs="Times New Roman"/>
      <w:sz w:val="20"/>
      <w:szCs w:val="20"/>
    </w:rPr>
  </w:style>
  <w:style w:type="character" w:customStyle="1" w:styleId="Heading1Char">
    <w:name w:val="Heading 1 Char"/>
    <w:rPr>
      <w:rFonts w:ascii="Cambria" w:eastAsia="Times New Roman" w:hAnsi="Cambria" w:cs="Arial Unicode MS"/>
      <w:b/>
      <w:bCs/>
      <w:kern w:val="1"/>
      <w:sz w:val="28"/>
      <w:szCs w:val="32"/>
    </w:rPr>
  </w:style>
  <w:style w:type="character" w:customStyle="1" w:styleId="Heading2Char">
    <w:name w:val="Heading 2 Char"/>
    <w:rPr>
      <w:rFonts w:ascii="Times New Roman" w:eastAsia="Times New Roman" w:hAnsi="Times New Roman" w:cs="Arial Unicode MS"/>
      <w:i/>
      <w:iCs/>
      <w:kern w:val="1"/>
      <w:sz w:val="24"/>
      <w:szCs w:val="28"/>
      <w:u w:val="single"/>
    </w:rPr>
  </w:style>
  <w:style w:type="character" w:customStyle="1" w:styleId="Heading3Char">
    <w:name w:val="Heading 3 Char"/>
    <w:rPr>
      <w:rFonts w:ascii="Times New Roman" w:eastAsia="Times New Roman" w:hAnsi="Times New Roman" w:cs="Arial Unicode MS"/>
      <w:bCs/>
      <w:i/>
      <w:iCs/>
      <w:kern w:val="1"/>
      <w:sz w:val="24"/>
      <w:szCs w:val="26"/>
    </w:rPr>
  </w:style>
  <w:style w:type="character" w:customStyle="1" w:styleId="Heading4Char">
    <w:name w:val="Heading 4 Char"/>
    <w:rPr>
      <w:rFonts w:ascii="Cambria" w:eastAsia="Times New Roman" w:hAnsi="Cambria" w:cs="Cambria"/>
      <w:bCs/>
      <w:i/>
      <w:iCs/>
      <w:kern w:val="1"/>
      <w:sz w:val="24"/>
      <w:szCs w:val="28"/>
    </w:rPr>
  </w:style>
  <w:style w:type="character" w:customStyle="1" w:styleId="Memoelementchar">
    <w:name w:val="Memo element char"/>
    <w:rPr>
      <w:color w:val="0000FF"/>
      <w:position w:val="4"/>
      <w:sz w:val="20"/>
    </w:rPr>
  </w:style>
  <w:style w:type="character" w:customStyle="1" w:styleId="Memoelementcharlevel">
    <w:name w:val="Memo element char (level)"/>
    <w:rPr>
      <w:color w:val="0000FF"/>
      <w:position w:val="0"/>
      <w:sz w:val="20"/>
      <w:vertAlign w:val="baseline"/>
    </w:rPr>
  </w:style>
  <w:style w:type="character" w:styleId="PageNumber">
    <w:name w:val="page number"/>
    <w:basedOn w:val="DefaultParagraphFont0"/>
  </w:style>
  <w:style w:type="character" w:customStyle="1" w:styleId="QuoteChar">
    <w:name w:val="Quote Char"/>
    <w:rPr>
      <w:rFonts w:cs="Times New Roman"/>
      <w:iCs/>
      <w:sz w:val="24"/>
      <w:szCs w:val="20"/>
    </w:rPr>
  </w:style>
  <w:style w:type="character" w:customStyle="1" w:styleId="SignatureChar">
    <w:name w:val="Signature Char"/>
    <w:rPr>
      <w:rFonts w:cs="Times New Roman"/>
      <w:sz w:val="24"/>
      <w:szCs w:val="20"/>
    </w:rPr>
  </w:style>
  <w:style w:type="character" w:styleId="Strong">
    <w:name w:val="Strong"/>
    <w:qFormat/>
    <w:rPr>
      <w:b/>
      <w:bCs/>
    </w:rPr>
  </w:style>
  <w:style w:type="character" w:customStyle="1" w:styleId="TitleChar">
    <w:name w:val="Title Char"/>
    <w:rPr>
      <w:rFonts w:ascii="Cambria" w:eastAsia="Times New Roman" w:hAnsi="Cambria" w:cs="Arial Unicode MS"/>
      <w:caps/>
      <w:color w:val="0070C0"/>
      <w:kern w:val="1"/>
      <w:sz w:val="36"/>
      <w:szCs w:val="52"/>
      <w:u w:val="single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rPr>
      <w:rFonts w:cs="Times New Roman"/>
      <w:sz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pPr>
      <w:spacing w:before="240"/>
      <w:ind w:left="1440" w:right="1440"/>
    </w:pPr>
    <w:rPr>
      <w:b/>
      <w:bCs/>
      <w:sz w:val="20"/>
      <w:szCs w:val="18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FirstlineIndent">
    <w:name w:val="First line Indent"/>
    <w:basedOn w:val="Normal"/>
    <w:pPr>
      <w:ind w:firstLine="360"/>
    </w:pPr>
  </w:style>
  <w:style w:type="paragraph" w:styleId="Footer">
    <w:name w:val="footer"/>
    <w:basedOn w:val="Normal"/>
    <w:pPr>
      <w:spacing w:after="0"/>
    </w:pPr>
  </w:style>
  <w:style w:type="paragraph" w:styleId="Header">
    <w:name w:val="header"/>
    <w:basedOn w:val="Normal"/>
    <w:pPr>
      <w:jc w:val="center"/>
    </w:pPr>
    <w:rPr>
      <w:sz w:val="20"/>
    </w:rPr>
  </w:style>
  <w:style w:type="paragraph" w:customStyle="1" w:styleId="Memootherelement">
    <w:name w:val="Memo other element"/>
    <w:pPr>
      <w:tabs>
        <w:tab w:val="left" w:pos="0"/>
      </w:tabs>
      <w:suppressAutoHyphens/>
      <w:spacing w:after="280"/>
      <w:ind w:hanging="850"/>
    </w:pPr>
    <w:rPr>
      <w:sz w:val="24"/>
      <w:lang w:eastAsia="ar-SA"/>
    </w:rPr>
  </w:style>
  <w:style w:type="paragraph" w:customStyle="1" w:styleId="MemoDate">
    <w:name w:val="Memo Date"/>
    <w:basedOn w:val="Memootherelement"/>
    <w:next w:val="Memootherelement"/>
    <w:pPr>
      <w:ind w:left="6911" w:hanging="7762"/>
    </w:pPr>
  </w:style>
  <w:style w:type="paragraph" w:customStyle="1" w:styleId="MemoHeaderTitle">
    <w:name w:val="Memo Header Title"/>
    <w:pPr>
      <w:suppressAutoHyphens/>
      <w:spacing w:after="520"/>
      <w:ind w:left="-851"/>
    </w:pPr>
    <w:rPr>
      <w:caps/>
      <w:color w:val="0000FF"/>
      <w:sz w:val="24"/>
      <w:lang w:eastAsia="ar-SA"/>
    </w:rPr>
  </w:style>
  <w:style w:type="paragraph" w:styleId="NoSpacing">
    <w:name w:val="No Spacing"/>
    <w:qFormat/>
    <w:pPr>
      <w:suppressAutoHyphens/>
    </w:pPr>
    <w:rPr>
      <w:rFonts w:ascii="Calibri" w:hAnsi="Calibri"/>
      <w:sz w:val="24"/>
      <w:lang w:eastAsia="ar-SA"/>
    </w:rPr>
  </w:style>
  <w:style w:type="paragraph" w:styleId="NormalIndent">
    <w:name w:val="Normal Indent"/>
    <w:basedOn w:val="Normal"/>
    <w:pPr>
      <w:ind w:left="720"/>
    </w:pPr>
  </w:style>
  <w:style w:type="paragraph" w:styleId="Quote">
    <w:name w:val="Quote"/>
    <w:basedOn w:val="Normal"/>
    <w:next w:val="Normal"/>
    <w:qFormat/>
    <w:pPr>
      <w:ind w:left="1440" w:right="1440"/>
    </w:pPr>
    <w:rPr>
      <w:iCs/>
    </w:rPr>
  </w:style>
  <w:style w:type="paragraph" w:styleId="Signature">
    <w:name w:val="Signature"/>
    <w:basedOn w:val="Normal"/>
    <w:pPr>
      <w:spacing w:after="0"/>
      <w:ind w:left="4320"/>
    </w:pPr>
  </w:style>
  <w:style w:type="paragraph" w:customStyle="1" w:styleId="SSALogo">
    <w:name w:val="SSA Logo"/>
    <w:pPr>
      <w:suppressAutoHyphens/>
      <w:jc w:val="center"/>
    </w:pPr>
    <w:rPr>
      <w:rFonts w:ascii="Cambria" w:hAnsi="Cambria"/>
      <w:sz w:val="24"/>
      <w:lang w:eastAsia="ar-SA"/>
    </w:rPr>
  </w:style>
  <w:style w:type="paragraph" w:styleId="Title">
    <w:name w:val="Title"/>
    <w:basedOn w:val="Normal"/>
    <w:next w:val="Normal"/>
    <w:qFormat/>
    <w:pPr>
      <w:keepNext/>
      <w:spacing w:after="760"/>
      <w:jc w:val="center"/>
    </w:pPr>
    <w:rPr>
      <w:rFonts w:ascii="Cambria" w:hAnsi="Cambria" w:cs="Arial Unicode MS"/>
      <w:caps/>
      <w:color w:val="0070C0"/>
      <w:kern w:val="1"/>
      <w:sz w:val="36"/>
      <w:szCs w:val="52"/>
      <w:u w:val="single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TOC1">
    <w:name w:val="toc 1"/>
    <w:basedOn w:val="Normal"/>
    <w:next w:val="Normal"/>
    <w:pPr>
      <w:spacing w:after="100"/>
    </w:pPr>
  </w:style>
  <w:style w:type="paragraph" w:styleId="TOC2">
    <w:name w:val="toc 2"/>
    <w:basedOn w:val="Normal"/>
    <w:next w:val="Normal"/>
    <w:pPr>
      <w:spacing w:after="100"/>
      <w:ind w:left="240"/>
    </w:pPr>
  </w:style>
  <w:style w:type="paragraph" w:styleId="TOC3">
    <w:name w:val="toc 3"/>
    <w:basedOn w:val="Normal"/>
    <w:next w:val="Normal"/>
    <w:pPr>
      <w:spacing w:after="100"/>
      <w:ind w:left="480"/>
    </w:pPr>
  </w:style>
  <w:style w:type="paragraph" w:customStyle="1" w:styleId="SSAFooter">
    <w:name w:val="SSA Footer"/>
    <w:pPr>
      <w:suppressAutoHyphens/>
    </w:pPr>
    <w:rPr>
      <w:color w:val="0000FF"/>
      <w:sz w:val="24"/>
      <w:lang w:eastAsia="ar-SA"/>
    </w:rPr>
  </w:style>
  <w:style w:type="paragraph" w:customStyle="1" w:styleId="SSATitle">
    <w:name w:val="SSA Title"/>
    <w:pPr>
      <w:suppressAutoHyphens/>
      <w:jc w:val="center"/>
    </w:pPr>
    <w:rPr>
      <w:rFonts w:ascii="Cambria" w:hAnsi="Cambria"/>
      <w:color w:val="0000FF"/>
      <w:sz w:val="36"/>
      <w:u w:val="single"/>
      <w:lang w:eastAsia="ar-SA"/>
    </w:rPr>
  </w:style>
  <w:style w:type="paragraph" w:customStyle="1" w:styleId="SSASubtitle">
    <w:name w:val="SSA Subtitle"/>
    <w:basedOn w:val="SSATitle"/>
    <w:rPr>
      <w:sz w:val="24"/>
      <w:u w:val="none"/>
    </w:rPr>
  </w:style>
  <w:style w:type="paragraph" w:styleId="BalloonText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spacing w:after="0"/>
      <w:ind w:left="60"/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889123</dc:creator>
  <cp:keywords/>
  <cp:lastModifiedBy>Conley, Ayanna   DDS Stone Mountain</cp:lastModifiedBy>
  <cp:revision>2</cp:revision>
  <cp:lastPrinted>1601-01-01T00:00:00Z</cp:lastPrinted>
  <dcterms:created xsi:type="dcterms:W3CDTF">2024-08-26T19:14:00Z</dcterms:created>
  <dcterms:modified xsi:type="dcterms:W3CDTF">2024-08-26T19:14:00Z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